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34161" w14:textId="7B72B8C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14FE7C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17C7AD7" w14:textId="1A135F8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0F0EDA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5F815C0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0B35A4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B9BD778" w14:textId="7DC7843C" w:rsidR="007F4679" w:rsidRPr="00A2710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2710C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A2710C">
        <w:rPr>
          <w:rFonts w:asciiTheme="minorHAnsi" w:hAnsiTheme="minorHAnsi" w:cs="Arial"/>
          <w:b/>
          <w:iCs/>
          <w:lang w:val="en-ZA"/>
        </w:rPr>
        <w:t xml:space="preserve"> </w:t>
      </w:r>
      <w:r w:rsidRPr="00A2710C">
        <w:rPr>
          <w:rFonts w:asciiTheme="minorHAnsi" w:hAnsiTheme="minorHAnsi" w:cs="Arial"/>
          <w:b/>
          <w:iCs/>
          <w:lang w:val="en-ZA"/>
        </w:rPr>
        <w:t>“CLN823”)</w:t>
      </w:r>
    </w:p>
    <w:p w14:paraId="24A609D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0D423B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56A2C0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5288DAB" w14:textId="423D9E4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FCFB3A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E2B37E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B0B6709" w14:textId="7077718B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770011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770011">
        <w:rPr>
          <w:rFonts w:asciiTheme="minorHAnsi" w:hAnsiTheme="minorHAnsi" w:cs="Arial"/>
          <w:b/>
          <w:lang w:val="en-ZA"/>
        </w:rPr>
        <w:tab/>
      </w:r>
      <w:r w:rsidR="004D5A76" w:rsidRPr="00770011">
        <w:rPr>
          <w:rFonts w:asciiTheme="minorHAnsi" w:hAnsiTheme="minorHAnsi" w:cs="Arial"/>
          <w:b/>
          <w:lang w:val="en-ZA"/>
        </w:rPr>
        <w:tab/>
        <w:t xml:space="preserve">           </w:t>
      </w:r>
      <w:r w:rsidR="00A2710C" w:rsidRPr="00770011">
        <w:rPr>
          <w:rFonts w:asciiTheme="minorHAnsi" w:hAnsiTheme="minorHAnsi" w:cs="Arial"/>
          <w:b/>
          <w:lang w:val="en-ZA"/>
        </w:rPr>
        <w:t xml:space="preserve"> </w:t>
      </w:r>
      <w:r w:rsidR="004D5A76" w:rsidRPr="00770011">
        <w:rPr>
          <w:rFonts w:asciiTheme="minorHAnsi" w:hAnsiTheme="minorHAnsi" w:cs="Arial"/>
          <w:b/>
          <w:lang w:val="en-ZA"/>
        </w:rPr>
        <w:t xml:space="preserve">  </w:t>
      </w:r>
      <w:r w:rsidR="00A2710C" w:rsidRPr="00770011">
        <w:rPr>
          <w:rFonts w:asciiTheme="minorHAnsi" w:hAnsiTheme="minorHAnsi" w:cs="Arial"/>
          <w:b/>
          <w:lang w:val="en-ZA"/>
        </w:rPr>
        <w:t>M</w:t>
      </w:r>
      <w:r w:rsidRPr="00770011">
        <w:rPr>
          <w:rFonts w:asciiTheme="minorHAnsi" w:hAnsiTheme="minorHAnsi" w:cs="Arial"/>
          <w:b/>
          <w:lang w:val="en-ZA"/>
        </w:rPr>
        <w:t>IXED RATE NOTE</w:t>
      </w:r>
    </w:p>
    <w:p w14:paraId="7F7CBC3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F4DF5E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CLN823</w:t>
      </w:r>
    </w:p>
    <w:p w14:paraId="1CE084D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R45,000,000.00</w:t>
      </w:r>
    </w:p>
    <w:p w14:paraId="6C556D7E" w14:textId="072DA88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45673DC" w14:textId="330B2D47" w:rsidR="007F4679" w:rsidRPr="000F0EDA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8"/>
          <w:szCs w:val="18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2710C" w:rsidRPr="00770011">
        <w:rPr>
          <w:rFonts w:asciiTheme="minorHAnsi" w:hAnsiTheme="minorHAnsi" w:cs="Arial"/>
          <w:b/>
          <w:lang w:val="en-ZA"/>
        </w:rPr>
        <w:t>...</w:t>
      </w:r>
      <w:r w:rsidRPr="00770011">
        <w:rPr>
          <w:rFonts w:asciiTheme="minorHAnsi" w:hAnsiTheme="minorHAnsi" w:cs="Arial"/>
          <w:lang w:val="en-ZA"/>
        </w:rPr>
        <w:t>% (</w:t>
      </w:r>
      <w:r w:rsidR="00A2710C" w:rsidRPr="00770011">
        <w:rPr>
          <w:rFonts w:asciiTheme="minorHAnsi" w:hAnsiTheme="minorHAnsi" w:cs="Arial"/>
          <w:lang w:val="en-ZA"/>
        </w:rPr>
        <w:t xml:space="preserve">20.42% MINUS </w:t>
      </w:r>
      <w:r w:rsidRPr="00770011">
        <w:rPr>
          <w:rFonts w:asciiTheme="minorHAnsi" w:hAnsiTheme="minorHAnsi" w:cs="Arial"/>
          <w:lang w:val="en-ZA"/>
        </w:rPr>
        <w:t xml:space="preserve">3 Month JIBAR as </w:t>
      </w:r>
      <w:proofErr w:type="gramStart"/>
      <w:r w:rsidRPr="00770011">
        <w:rPr>
          <w:rFonts w:asciiTheme="minorHAnsi" w:hAnsiTheme="minorHAnsi" w:cs="Arial"/>
          <w:lang w:val="en-ZA"/>
        </w:rPr>
        <w:t>at</w:t>
      </w:r>
      <w:proofErr w:type="gramEnd"/>
      <w:r w:rsidRPr="00770011">
        <w:rPr>
          <w:rFonts w:asciiTheme="minorHAnsi" w:hAnsiTheme="minorHAnsi" w:cs="Arial"/>
          <w:lang w:val="en-ZA"/>
        </w:rPr>
        <w:t xml:space="preserve"> </w:t>
      </w:r>
      <w:r w:rsidR="00A2710C" w:rsidRPr="00770011">
        <w:rPr>
          <w:rFonts w:asciiTheme="minorHAnsi" w:hAnsiTheme="minorHAnsi" w:cs="Arial"/>
          <w:lang w:val="en-ZA"/>
        </w:rPr>
        <w:t>13 May 2022</w:t>
      </w:r>
      <w:r w:rsidRPr="00770011">
        <w:rPr>
          <w:rFonts w:asciiTheme="minorHAnsi" w:hAnsiTheme="minorHAnsi" w:cs="Arial"/>
          <w:lang w:val="en-ZA"/>
        </w:rPr>
        <w:t xml:space="preserve"> of </w:t>
      </w:r>
      <w:r w:rsidR="00A2710C" w:rsidRPr="00770011">
        <w:rPr>
          <w:rFonts w:asciiTheme="minorHAnsi" w:hAnsiTheme="minorHAnsi" w:cs="Arial"/>
          <w:lang w:val="en-ZA"/>
        </w:rPr>
        <w:t>...</w:t>
      </w:r>
      <w:r w:rsidRPr="00770011">
        <w:rPr>
          <w:rFonts w:asciiTheme="minorHAnsi" w:hAnsiTheme="minorHAnsi" w:cs="Arial"/>
          <w:lang w:val="en-ZA"/>
        </w:rPr>
        <w:t>%)</w:t>
      </w:r>
      <w:r w:rsidR="000F0EDA" w:rsidRPr="00770011">
        <w:rPr>
          <w:rFonts w:asciiTheme="minorHAnsi" w:hAnsiTheme="minorHAnsi" w:cs="Arial"/>
          <w:bCs/>
          <w:lang w:val="en-ZA"/>
        </w:rPr>
        <w:t xml:space="preserve"> </w:t>
      </w:r>
      <w:r w:rsidR="000F0EDA" w:rsidRPr="00770011">
        <w:rPr>
          <w:rFonts w:asciiTheme="minorHAnsi" w:hAnsiTheme="minorHAnsi" w:cs="Arial"/>
          <w:bCs/>
          <w:sz w:val="18"/>
          <w:szCs w:val="18"/>
          <w:lang w:val="en-ZA"/>
        </w:rPr>
        <w:t>From, and</w:t>
      </w:r>
      <w:r w:rsidR="000F0EDA" w:rsidRPr="000F0EDA">
        <w:rPr>
          <w:rFonts w:asciiTheme="minorHAnsi" w:hAnsiTheme="minorHAnsi" w:cs="Arial"/>
          <w:bCs/>
          <w:sz w:val="18"/>
          <w:szCs w:val="18"/>
          <w:lang w:val="en-ZA"/>
        </w:rPr>
        <w:t xml:space="preserve"> including, the Interest Commencement Date until, but excluding, 31 July 2029: and From, and including, 31 July 2029 until, but excluding, the Maturity Date: 8.70%, as per the Pricing Supplement, </w:t>
      </w:r>
      <w:r w:rsidR="000F0EDA" w:rsidRPr="000F0EDA">
        <w:rPr>
          <w:rFonts w:asciiTheme="minorHAnsi" w:hAnsiTheme="minorHAnsi" w:cs="Arial"/>
          <w:sz w:val="18"/>
          <w:szCs w:val="18"/>
          <w:lang w:val="en-ZA"/>
        </w:rPr>
        <w:t xml:space="preserve">Mixed Rate: From, and including, the Interest Commencement Date until, but excluding, </w:t>
      </w:r>
      <w:r w:rsidR="000F0EDA" w:rsidRPr="000F0EDA">
        <w:rPr>
          <w:rFonts w:asciiTheme="minorHAnsi" w:hAnsiTheme="minorHAnsi" w:cs="Arial"/>
          <w:bCs/>
          <w:sz w:val="18"/>
          <w:szCs w:val="18"/>
          <w:lang w:val="en-ZA"/>
        </w:rPr>
        <w:t>31 July 2029</w:t>
      </w:r>
      <w:r w:rsidR="000F0EDA" w:rsidRPr="000F0EDA">
        <w:rPr>
          <w:rFonts w:asciiTheme="minorHAnsi" w:hAnsiTheme="minorHAnsi" w:cs="Arial"/>
          <w:sz w:val="18"/>
          <w:szCs w:val="18"/>
          <w:lang w:val="en-ZA"/>
        </w:rPr>
        <w:t xml:space="preserve">: Floating and; From, and including, </w:t>
      </w:r>
      <w:r w:rsidR="000F0EDA" w:rsidRPr="000F0EDA">
        <w:rPr>
          <w:rFonts w:asciiTheme="minorHAnsi" w:hAnsiTheme="minorHAnsi" w:cs="Arial"/>
          <w:bCs/>
          <w:sz w:val="18"/>
          <w:szCs w:val="18"/>
          <w:lang w:val="en-ZA"/>
        </w:rPr>
        <w:t xml:space="preserve">31 July 2029 </w:t>
      </w:r>
      <w:r w:rsidR="000F0EDA" w:rsidRPr="000F0EDA">
        <w:rPr>
          <w:rFonts w:asciiTheme="minorHAnsi" w:hAnsiTheme="minorHAnsi" w:cs="Arial"/>
          <w:sz w:val="18"/>
          <w:szCs w:val="18"/>
          <w:lang w:val="en-ZA"/>
        </w:rPr>
        <w:t>until, but excluding, the Maturity Date: Fixed</w:t>
      </w:r>
    </w:p>
    <w:p w14:paraId="23A786C8" w14:textId="48065AB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2710C">
        <w:rPr>
          <w:rFonts w:asciiTheme="minorHAnsi" w:hAnsiTheme="minorHAnsi" w:cs="Arial"/>
          <w:lang w:val="en-ZA"/>
        </w:rPr>
        <w:t>Floating</w:t>
      </w:r>
    </w:p>
    <w:p w14:paraId="6CEA61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6AD2F3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July 2034</w:t>
      </w:r>
    </w:p>
    <w:p w14:paraId="6CF95ED1" w14:textId="4C88AC1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2710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35B7724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59A825D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22BFD82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2022</w:t>
      </w:r>
    </w:p>
    <w:p w14:paraId="34D5565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75D5A0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May 2022</w:t>
      </w:r>
    </w:p>
    <w:p w14:paraId="5354DC3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55E02723" w14:textId="1517A26C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31 </w:t>
      </w:r>
      <w:r w:rsidR="00A2710C">
        <w:rPr>
          <w:rFonts w:asciiTheme="minorHAnsi" w:hAnsiTheme="minorHAnsi" w:cs="Arial"/>
          <w:lang w:val="en-ZA"/>
        </w:rPr>
        <w:t>July</w:t>
      </w:r>
      <w:r>
        <w:rPr>
          <w:rFonts w:asciiTheme="minorHAnsi" w:hAnsiTheme="minorHAnsi" w:cs="Arial"/>
          <w:lang w:val="en-ZA"/>
        </w:rPr>
        <w:t xml:space="preserve"> 2029</w:t>
      </w:r>
    </w:p>
    <w:p w14:paraId="134A3BC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ZAG000185901</w:t>
      </w:r>
    </w:p>
    <w:p w14:paraId="21E37DB6" w14:textId="198FACF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88C1941" w14:textId="70441817" w:rsidR="007F4679" w:rsidRDefault="00386EFA" w:rsidP="0077001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0819A1C" w14:textId="0C38860C" w:rsidR="00770011" w:rsidRPr="00F64748" w:rsidRDefault="00770011" w:rsidP="0077001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16A3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https://clientportal.jse.co.za/Content/JSEPricingSupplementsItems/CLN823%20PricingSupplement1305.pdf</w:t>
        </w:r>
      </w:hyperlink>
    </w:p>
    <w:p w14:paraId="51B1993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54EF10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D47EE7E" w14:textId="77777777" w:rsidR="00A2710C" w:rsidRDefault="00A2710C" w:rsidP="00A2710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75ACA170" w14:textId="02046CB0" w:rsidR="00085030" w:rsidRPr="00F64748" w:rsidRDefault="00A2710C" w:rsidP="0077001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C3962" w14:textId="77777777" w:rsidR="00465BD2" w:rsidRDefault="00465BD2">
      <w:r>
        <w:separator/>
      </w:r>
    </w:p>
  </w:endnote>
  <w:endnote w:type="continuationSeparator" w:id="0">
    <w:p w14:paraId="7686B08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095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9ECB7E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959176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9E4950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A30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92740E1" w14:textId="77777777">
      <w:tc>
        <w:tcPr>
          <w:tcW w:w="1335" w:type="dxa"/>
        </w:tcPr>
        <w:p w14:paraId="4CD2307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69B094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4C072E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606423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1F0A5B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A4357" w14:textId="77777777" w:rsidR="00465BD2" w:rsidRDefault="00465BD2">
      <w:r>
        <w:separator/>
      </w:r>
    </w:p>
  </w:footnote>
  <w:footnote w:type="continuationSeparator" w:id="0">
    <w:p w14:paraId="2B73908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00C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4993F9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271FF" w14:textId="77777777" w:rsidR="001D1A44" w:rsidRDefault="007700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735ACD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A8BE289" w14:textId="77777777" w:rsidR="001D1A44" w:rsidRDefault="001D1A44" w:rsidP="00EF6146">
                <w:pPr>
                  <w:jc w:val="right"/>
                </w:pPr>
              </w:p>
              <w:p w14:paraId="337E52C6" w14:textId="77777777" w:rsidR="001D1A44" w:rsidRDefault="001D1A44" w:rsidP="00EF6146">
                <w:pPr>
                  <w:jc w:val="right"/>
                </w:pPr>
              </w:p>
              <w:p w14:paraId="103A47D4" w14:textId="77777777" w:rsidR="001D1A44" w:rsidRDefault="001D1A44" w:rsidP="00EF6146">
                <w:pPr>
                  <w:jc w:val="right"/>
                </w:pPr>
              </w:p>
              <w:p w14:paraId="26E257F3" w14:textId="77777777" w:rsidR="001D1A44" w:rsidRDefault="001D1A44" w:rsidP="00EF6146">
                <w:pPr>
                  <w:jc w:val="right"/>
                </w:pPr>
              </w:p>
              <w:p w14:paraId="5454C723" w14:textId="77777777" w:rsidR="001D1A44" w:rsidRDefault="001D1A44" w:rsidP="00EF6146">
                <w:pPr>
                  <w:jc w:val="right"/>
                </w:pPr>
              </w:p>
              <w:p w14:paraId="53687CF4" w14:textId="77777777" w:rsidR="001D1A44" w:rsidRDefault="001D1A44" w:rsidP="00EF6146">
                <w:pPr>
                  <w:jc w:val="right"/>
                </w:pPr>
              </w:p>
              <w:p w14:paraId="6A8E846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916521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87AC64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B5C7036" wp14:editId="64499D5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858E9C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8BC32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E87E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5495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E6D7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F2E4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346EA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53D3867" w14:textId="77777777">
      <w:trPr>
        <w:trHeight w:hRule="exact" w:val="2342"/>
        <w:jc w:val="right"/>
      </w:trPr>
      <w:tc>
        <w:tcPr>
          <w:tcW w:w="9752" w:type="dxa"/>
        </w:tcPr>
        <w:p w14:paraId="4885849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8A9983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40624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24165" w14:textId="77777777" w:rsidR="001D1A44" w:rsidRDefault="007700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135CDA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D6EFF5D" w14:textId="77777777" w:rsidR="001D1A44" w:rsidRDefault="001D1A44" w:rsidP="00BD2E91">
                <w:pPr>
                  <w:jc w:val="right"/>
                </w:pPr>
              </w:p>
              <w:p w14:paraId="56477730" w14:textId="77777777" w:rsidR="001D1A44" w:rsidRDefault="001D1A44" w:rsidP="00BD2E91">
                <w:pPr>
                  <w:jc w:val="right"/>
                </w:pPr>
              </w:p>
              <w:p w14:paraId="0EB45591" w14:textId="77777777" w:rsidR="001D1A44" w:rsidRDefault="001D1A44" w:rsidP="00BD2E91">
                <w:pPr>
                  <w:jc w:val="right"/>
                </w:pPr>
              </w:p>
              <w:p w14:paraId="37434915" w14:textId="77777777" w:rsidR="001D1A44" w:rsidRDefault="001D1A44" w:rsidP="00BD2E91">
                <w:pPr>
                  <w:jc w:val="right"/>
                </w:pPr>
              </w:p>
              <w:p w14:paraId="2B578751" w14:textId="77777777" w:rsidR="001D1A44" w:rsidRDefault="001D1A44" w:rsidP="00BD2E91">
                <w:pPr>
                  <w:jc w:val="right"/>
                </w:pPr>
              </w:p>
              <w:p w14:paraId="57EEFC5A" w14:textId="77777777" w:rsidR="001D1A44" w:rsidRDefault="001D1A44" w:rsidP="00BD2E91">
                <w:pPr>
                  <w:jc w:val="right"/>
                </w:pPr>
              </w:p>
              <w:p w14:paraId="0653DEF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FF3B4B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A9C79A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725D54A" wp14:editId="01746B0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367A68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F239C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3303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0D38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3D62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0A56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AEE65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49068A5" w14:textId="77777777">
      <w:trPr>
        <w:trHeight w:hRule="exact" w:val="2342"/>
        <w:jc w:val="right"/>
      </w:trPr>
      <w:tc>
        <w:tcPr>
          <w:tcW w:w="9752" w:type="dxa"/>
        </w:tcPr>
        <w:p w14:paraId="3BC80C6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30B2F4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21662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81FC6C0" wp14:editId="5618A55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5891D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3E02E1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A53FBC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0EDA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0011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0C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4856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5D9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97FFB0C"/>
  <w15:docId w15:val="{07E71D44-CC45-43DE-92F2-F22010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70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23%20PricingSupplement1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D467BE-E502-4270-902D-4C0CB583F6FF}"/>
</file>

<file path=customXml/itemProps3.xml><?xml version="1.0" encoding="utf-8"?>
<ds:datastoreItem xmlns:ds="http://schemas.openxmlformats.org/officeDocument/2006/customXml" ds:itemID="{094921E7-C664-4F4D-B0E3-08A2CBFD7D75}"/>
</file>

<file path=customXml/itemProps4.xml><?xml version="1.0" encoding="utf-8"?>
<ds:datastoreItem xmlns:ds="http://schemas.openxmlformats.org/officeDocument/2006/customXml" ds:itemID="{4661738B-34F8-472F-8524-2AC5B8C4A2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2022-05-12T08:53:00Z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2022-05-10T09:46:29Z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c36412cd-3ef9-459c-a2d4-01dbe84f12af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